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
        <w:rPr>
          <w:noProof/>
          <w:lang w:eastAsia="en-GB"/>
        </w:rPr>
        <mc:AlternateContent>
          <mc:Choice Requires="wps">
            <w:drawing>
              <wp:anchor distT="45720" distB="45720" distL="114300" distR="114300" simplePos="0" relativeHeight="251674624" behindDoc="0" locked="0" layoutInCell="1" allowOverlap="1">
                <wp:simplePos x="0" y="0"/>
                <wp:positionH relativeFrom="column">
                  <wp:posOffset>2618204</wp:posOffset>
                </wp:positionH>
                <wp:positionV relativeFrom="paragraph">
                  <wp:posOffset>198755</wp:posOffset>
                </wp:positionV>
                <wp:extent cx="1193165" cy="1270000"/>
                <wp:effectExtent l="0" t="0" r="26035" b="254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1270000"/>
                        </a:xfrm>
                        <a:prstGeom prst="rect">
                          <a:avLst/>
                        </a:prstGeom>
                        <a:noFill/>
                        <a:ln w="9525">
                          <a:solidFill>
                            <a:schemeClr val="bg1"/>
                          </a:solidFill>
                          <a:miter lim="800000"/>
                          <a:headEnd/>
                          <a:tailEnd/>
                        </a:ln>
                      </wps:spPr>
                      <wps:txbx>
                        <w:txbxContent>
                          <w:p>
                            <w:r>
                              <w:rPr>
                                <w:noProof/>
                                <w:lang w:eastAsia="en-GB"/>
                              </w:rPr>
                              <w:drawing>
                                <wp:inline distT="0" distB="0" distL="0" distR="0">
                                  <wp:extent cx="949556" cy="973777"/>
                                  <wp:effectExtent l="0" t="0" r="0" b="0"/>
                                  <wp:docPr id="15" name="Picture 1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5699" cy="9800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6.15pt;margin-top:15.65pt;width:93.95pt;height:100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" filled="f" strokecolor="white [3212]">
                <v:textbox>
                  <w:txbxContent>
                    <w:p>
                      <w:r>
                        <w:rPr>
                          <w:noProof/>
                          <w:lang w:eastAsia="en-GB"/>
                        </w:rPr>
                        <w:drawing>
                          <wp:inline distT="0" distB="0" distL="0" distR="0">
                            <wp:extent cx="949556" cy="973777"/>
                            <wp:effectExtent l="0" t="0" r="0" b="0"/>
                            <wp:docPr id="15" name="Picture 1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5699" cy="980077"/>
                                    </a:xfrm>
                                    <a:prstGeom prst="rect">
                                      <a:avLst/>
                                    </a:prstGeom>
                                    <a:noFill/>
                                    <a:ln>
                                      <a:noFill/>
                                    </a:ln>
                                  </pic:spPr>
                                </pic:pic>
                              </a:graphicData>
                            </a:graphic>
                          </wp:inline>
                        </w:drawing>
                      </w:r>
                    </w:p>
                  </w:txbxContent>
                </v:textbox>
                <w10:wrap type="square"/>
              </v:shape>
            </w:pict>
          </mc:Fallback>
        </mc:AlternateContent>
      </w:r>
      <w:r>
        <w:rPr>
          <w:noProof/>
          <w:lang w:eastAsia="en-GB"/>
        </w:rPr>
        <w:drawing>
          <wp:anchor distT="0" distB="0" distL="114300" distR="114300" simplePos="0" relativeHeight="251658240" behindDoc="0" locked="0" layoutInCell="1" allowOverlap="1">
            <wp:simplePos x="0" y="0"/>
            <wp:positionH relativeFrom="column">
              <wp:posOffset>4419600</wp:posOffset>
            </wp:positionH>
            <wp:positionV relativeFrom="paragraph">
              <wp:posOffset>9525</wp:posOffset>
            </wp:positionV>
            <wp:extent cx="2009775" cy="13430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09775" cy="1343025"/>
                    </a:xfrm>
                    <a:prstGeom prst="rect">
                      <a:avLst/>
                    </a:prstGeom>
                  </pic:spPr>
                </pic:pic>
              </a:graphicData>
            </a:graphic>
          </wp:anchor>
        </w:drawing>
      </w:r>
      <w:r>
        <w:rPr>
          <w:noProof/>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9525</wp:posOffset>
            </wp:positionV>
            <wp:extent cx="2010056" cy="1343212"/>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10056" cy="1343212"/>
                    </a:xfrm>
                    <a:prstGeom prst="rect">
                      <a:avLst/>
                    </a:prstGeom>
                  </pic:spPr>
                </pic:pic>
              </a:graphicData>
            </a:graphic>
          </wp:anchor>
        </w:drawing>
      </w:r>
      <w:r>
        <w:tab/>
      </w:r>
      <w:bookmarkStart w:id="0" w:name="_GoBack"/>
      <w:bookmarkEnd w:id="0"/>
    </w:p>
    <w:p/>
    <w:p/>
    <w:p/>
    <w:p/>
    <w:p>
      <w:pPr>
        <w:rPr>
          <w:b/>
          <w:bCs/>
          <w:sz w:val="28"/>
          <w:szCs w:val="28"/>
          <w:u w:val="single"/>
        </w:rPr>
      </w:pPr>
    </w:p>
    <w:p>
      <w:pPr>
        <w:jc w:val="center"/>
        <w:rPr>
          <w:b/>
          <w:bCs/>
          <w:sz w:val="36"/>
          <w:szCs w:val="36"/>
          <w:u w:val="single"/>
        </w:rPr>
      </w:pPr>
      <w:r>
        <w:rPr>
          <w:b/>
          <w:bCs/>
          <w:sz w:val="36"/>
          <w:szCs w:val="36"/>
          <w:u w:val="single"/>
        </w:rPr>
        <w:t>Seesaw Home User Guide</w:t>
      </w:r>
    </w:p>
    <w:p>
      <w:pPr>
        <w:rPr>
          <w:sz w:val="28"/>
          <w:szCs w:val="28"/>
          <w:u w:val="single"/>
        </w:rPr>
      </w:pPr>
      <w:r>
        <w:rPr>
          <w:sz w:val="28"/>
          <w:szCs w:val="28"/>
          <w:u w:val="single"/>
        </w:rPr>
        <w:t>To open your child’s account (Please also see step B if your children are sharing a device).</w:t>
      </w:r>
    </w:p>
    <w:p>
      <w:pPr>
        <w:rPr>
          <w:sz w:val="28"/>
          <w:szCs w:val="28"/>
          <w:u w:val="single"/>
        </w:rPr>
      </w:pPr>
    </w:p>
    <w:p>
      <w:pPr>
        <w:pStyle w:val="ListParagraph"/>
        <w:numPr>
          <w:ilvl w:val="0"/>
          <w:numId w:val="1"/>
        </w:numPr>
        <w:rPr>
          <w:sz w:val="28"/>
          <w:szCs w:val="28"/>
        </w:rPr>
      </w:pPr>
      <w:r>
        <w:rPr>
          <w:sz w:val="28"/>
          <w:szCs w:val="28"/>
        </w:rPr>
        <w:t xml:space="preserve">Go to </w:t>
      </w:r>
      <w:hyperlink r:id="rId9" w:history="1">
        <w:r>
          <w:rPr>
            <w:rStyle w:val="Hyperlink"/>
            <w:sz w:val="28"/>
            <w:szCs w:val="28"/>
          </w:rPr>
          <w:t>https://web.seesaw.me/</w:t>
        </w:r>
      </w:hyperlink>
      <w:r>
        <w:rPr>
          <w:sz w:val="28"/>
          <w:szCs w:val="28"/>
        </w:rPr>
        <w:t xml:space="preserve"> on a computer. Or install the Seesaw Class App on an iOS or Android device.</w:t>
      </w:r>
    </w:p>
    <w:p>
      <w:pPr>
        <w:pStyle w:val="ListParagraph"/>
        <w:rPr>
          <w:sz w:val="28"/>
          <w:szCs w:val="28"/>
        </w:rPr>
      </w:pPr>
      <w:r>
        <w:rPr>
          <w:noProof/>
          <w:sz w:val="28"/>
          <w:szCs w:val="28"/>
          <w:lang w:eastAsia="en-GB"/>
        </w:rPr>
        <w:drawing>
          <wp:anchor distT="0" distB="0" distL="114300" distR="114300" simplePos="0" relativeHeight="251661312" behindDoc="0" locked="0" layoutInCell="1" allowOverlap="1">
            <wp:simplePos x="0" y="0"/>
            <wp:positionH relativeFrom="column">
              <wp:posOffset>419100</wp:posOffset>
            </wp:positionH>
            <wp:positionV relativeFrom="paragraph">
              <wp:posOffset>12066</wp:posOffset>
            </wp:positionV>
            <wp:extent cx="4294951" cy="1371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6795" b="5248"/>
                    <a:stretch/>
                  </pic:blipFill>
                  <pic:spPr bwMode="auto">
                    <a:xfrm>
                      <a:off x="0" y="0"/>
                      <a:ext cx="4361914" cy="1392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pStyle w:val="ListParagraph"/>
        <w:rPr>
          <w:sz w:val="28"/>
          <w:szCs w:val="28"/>
        </w:rPr>
      </w:pPr>
    </w:p>
    <w:p>
      <w:pPr>
        <w:pStyle w:val="ListParagraph"/>
        <w:rPr>
          <w:sz w:val="28"/>
          <w:szCs w:val="28"/>
        </w:rPr>
      </w:pPr>
    </w:p>
    <w:p>
      <w:pPr>
        <w:pStyle w:val="ListParagraph"/>
        <w:rPr>
          <w:sz w:val="28"/>
          <w:szCs w:val="28"/>
        </w:rPr>
      </w:pPr>
    </w:p>
    <w:p>
      <w:pPr>
        <w:rPr>
          <w:sz w:val="28"/>
          <w:szCs w:val="28"/>
        </w:rPr>
      </w:pPr>
    </w:p>
    <w:p>
      <w:pPr>
        <w:pStyle w:val="ListParagraph"/>
        <w:numPr>
          <w:ilvl w:val="0"/>
          <w:numId w:val="1"/>
        </w:numPr>
        <w:rPr>
          <w:sz w:val="28"/>
          <w:szCs w:val="28"/>
        </w:rPr>
      </w:pPr>
      <w:r>
        <w:rPr>
          <w:noProof/>
          <w:sz w:val="28"/>
          <w:szCs w:val="28"/>
          <w:lang w:eastAsia="en-GB"/>
        </w:rPr>
        <w:drawing>
          <wp:anchor distT="0" distB="0" distL="114300" distR="114300" simplePos="0" relativeHeight="251662336" behindDoc="0" locked="0" layoutInCell="1" allowOverlap="1">
            <wp:simplePos x="0" y="0"/>
            <wp:positionH relativeFrom="column">
              <wp:posOffset>590550</wp:posOffset>
            </wp:positionH>
            <wp:positionV relativeFrom="paragraph">
              <wp:posOffset>213360</wp:posOffset>
            </wp:positionV>
            <wp:extent cx="4095750" cy="155428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95750" cy="1554285"/>
                    </a:xfrm>
                    <a:prstGeom prst="rect">
                      <a:avLst/>
                    </a:prstGeom>
                  </pic:spPr>
                </pic:pic>
              </a:graphicData>
            </a:graphic>
          </wp:anchor>
        </w:drawing>
      </w:r>
      <w:r>
        <w:rPr>
          <w:sz w:val="28"/>
          <w:szCs w:val="28"/>
        </w:rPr>
        <w:t>Choose ‘I’m a Student’.</w:t>
      </w:r>
    </w:p>
    <w:p>
      <w:pPr>
        <w:pStyle w:val="ListParagraph"/>
        <w:rPr>
          <w:sz w:val="28"/>
          <w:szCs w:val="28"/>
        </w:rPr>
      </w:pPr>
    </w:p>
    <w:p>
      <w:pPr>
        <w:pStyle w:val="ListParagraph"/>
        <w:rPr>
          <w:sz w:val="28"/>
          <w:szCs w:val="28"/>
        </w:rPr>
      </w:pPr>
    </w:p>
    <w:p>
      <w:pPr>
        <w:pStyle w:val="ListParagraph"/>
        <w:rPr>
          <w:sz w:val="28"/>
          <w:szCs w:val="28"/>
        </w:rPr>
      </w:pPr>
    </w:p>
    <w:p>
      <w:pPr>
        <w:pStyle w:val="ListParagraph"/>
        <w:rPr>
          <w:sz w:val="28"/>
          <w:szCs w:val="28"/>
        </w:rPr>
      </w:pPr>
    </w:p>
    <w:p>
      <w:pPr>
        <w:pStyle w:val="ListParagraph"/>
        <w:rPr>
          <w:sz w:val="28"/>
          <w:szCs w:val="28"/>
        </w:rPr>
      </w:pPr>
    </w:p>
    <w:p>
      <w:pPr>
        <w:pStyle w:val="ListParagraph"/>
        <w:rPr>
          <w:sz w:val="28"/>
          <w:szCs w:val="28"/>
        </w:rPr>
      </w:pPr>
    </w:p>
    <w:p>
      <w:pPr>
        <w:pStyle w:val="ListParagraph"/>
        <w:rPr>
          <w:sz w:val="28"/>
          <w:szCs w:val="28"/>
        </w:rPr>
      </w:pPr>
    </w:p>
    <w:p>
      <w:pPr>
        <w:pStyle w:val="ListParagraph"/>
        <w:numPr>
          <w:ilvl w:val="0"/>
          <w:numId w:val="1"/>
        </w:numPr>
        <w:rPr>
          <w:sz w:val="28"/>
          <w:szCs w:val="28"/>
        </w:rPr>
      </w:pPr>
      <w:r>
        <w:rPr>
          <w:noProof/>
          <w:sz w:val="28"/>
          <w:szCs w:val="28"/>
          <w:lang w:eastAsia="en-GB"/>
        </w:rPr>
        <w:drawing>
          <wp:anchor distT="0" distB="0" distL="114300" distR="114300" simplePos="0" relativeHeight="251663360" behindDoc="0" locked="0" layoutInCell="1" allowOverlap="1">
            <wp:simplePos x="0" y="0"/>
            <wp:positionH relativeFrom="column">
              <wp:posOffset>723900</wp:posOffset>
            </wp:positionH>
            <wp:positionV relativeFrom="paragraph">
              <wp:posOffset>707390</wp:posOffset>
            </wp:positionV>
            <wp:extent cx="4285615" cy="152400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3270" b="1"/>
                    <a:stretch/>
                  </pic:blipFill>
                  <pic:spPr bwMode="auto">
                    <a:xfrm>
                      <a:off x="0" y="0"/>
                      <a:ext cx="4285615" cy="1524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sz w:val="28"/>
          <w:szCs w:val="28"/>
        </w:rPr>
        <w:t xml:space="preserve">Scan the QR Home Learning Code that has been provided for you (or type in the text code if you are on a desktop). This QR code is unique to your child’s Seesaw journal which they are also using at school and should not be shared with anyone else. </w: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r>
        <w:rPr>
          <w:sz w:val="28"/>
          <w:szCs w:val="28"/>
        </w:rPr>
        <w:t xml:space="preserve">If your children do not need to share a device, they can now stay logged in. </w:t>
      </w:r>
    </w:p>
    <w:p>
      <w:pPr>
        <w:rPr>
          <w:sz w:val="28"/>
          <w:szCs w:val="28"/>
        </w:rPr>
      </w:pPr>
    </w:p>
    <w:p>
      <w:pPr>
        <w:rPr>
          <w:sz w:val="28"/>
          <w:szCs w:val="28"/>
          <w:u w:val="single"/>
        </w:rPr>
      </w:pPr>
      <w:r>
        <w:rPr>
          <w:sz w:val="28"/>
          <w:szCs w:val="28"/>
          <w:u w:val="single"/>
        </w:rPr>
        <w:lastRenderedPageBreak/>
        <w:t>Our children share a device – what do we do?</w:t>
      </w:r>
    </w:p>
    <w:p>
      <w:pPr>
        <w:rPr>
          <w:sz w:val="28"/>
          <w:szCs w:val="28"/>
          <w:u w:val="single"/>
        </w:rPr>
      </w:pPr>
    </w:p>
    <w:p>
      <w:pPr>
        <w:rPr>
          <w:sz w:val="28"/>
          <w:szCs w:val="28"/>
        </w:rPr>
      </w:pPr>
      <w:r>
        <w:rPr>
          <w:noProof/>
          <w:sz w:val="28"/>
          <w:szCs w:val="28"/>
          <w:lang w:eastAsia="en-GB"/>
        </w:rPr>
        <w:drawing>
          <wp:anchor distT="0" distB="0" distL="114300" distR="114300" simplePos="0" relativeHeight="251664384" behindDoc="0" locked="0" layoutInCell="1" allowOverlap="1">
            <wp:simplePos x="0" y="0"/>
            <wp:positionH relativeFrom="margin">
              <wp:posOffset>138224</wp:posOffset>
            </wp:positionH>
            <wp:positionV relativeFrom="paragraph">
              <wp:posOffset>4962</wp:posOffset>
            </wp:positionV>
            <wp:extent cx="2228849" cy="2434856"/>
            <wp:effectExtent l="0" t="0" r="635"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28849" cy="2434856"/>
                    </a:xfrm>
                    <a:prstGeom prst="rect">
                      <a:avLst/>
                    </a:prstGeom>
                  </pic:spPr>
                </pic:pic>
              </a:graphicData>
            </a:graphic>
            <wp14:sizeRelV relativeFrom="margin">
              <wp14:pctHeight>0</wp14:pctHeight>
            </wp14:sizeRelV>
          </wp:anchor>
        </w:drawing>
      </w:r>
      <w:r>
        <w:rPr>
          <w:noProof/>
          <w:sz w:val="28"/>
          <w:szCs w:val="28"/>
          <w:lang w:eastAsia="en-GB"/>
        </w:rPr>
        <mc:AlternateContent>
          <mc:Choice Requires="wps">
            <w:drawing>
              <wp:anchor distT="45720" distB="45720" distL="114300" distR="114300" simplePos="0" relativeHeight="251666432" behindDoc="0" locked="0" layoutInCell="1" allowOverlap="1">
                <wp:simplePos x="0" y="0"/>
                <wp:positionH relativeFrom="column">
                  <wp:posOffset>2423160</wp:posOffset>
                </wp:positionH>
                <wp:positionV relativeFrom="paragraph">
                  <wp:posOffset>8255</wp:posOffset>
                </wp:positionV>
                <wp:extent cx="4156710" cy="2445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710" cy="2445385"/>
                        </a:xfrm>
                        <a:prstGeom prst="rect">
                          <a:avLst/>
                        </a:prstGeom>
                        <a:solidFill>
                          <a:srgbClr val="FFFFFF"/>
                        </a:solidFill>
                        <a:ln w="9525">
                          <a:noFill/>
                          <a:miter lim="800000"/>
                          <a:headEnd/>
                          <a:tailEnd/>
                        </a:ln>
                      </wps:spPr>
                      <wps:txbx>
                        <w:txbxContent>
                          <w:p>
                            <w:pPr>
                              <w:rPr>
                                <w:sz w:val="28"/>
                                <w:szCs w:val="28"/>
                              </w:rPr>
                            </w:pPr>
                            <w:r>
                              <w:rPr>
                                <w:sz w:val="28"/>
                                <w:szCs w:val="28"/>
                              </w:rPr>
                              <w:t>Your children will need to log in and out of their accounts using their individual QR codes to access their work each time.</w:t>
                            </w:r>
                          </w:p>
                          <w:p>
                            <w:pPr>
                              <w:rPr>
                                <w:sz w:val="28"/>
                                <w:szCs w:val="28"/>
                              </w:rPr>
                            </w:pPr>
                            <w:r>
                              <w:rPr>
                                <w:sz w:val="28"/>
                                <w:szCs w:val="28"/>
                              </w:rPr>
                              <w:t xml:space="preserve">To log out, click on the cog beside your child’s name and click ‘Sign Out’. To sign in as another child, follow steps 1 – 3 above. </w:t>
                            </w:r>
                          </w:p>
                          <w:p>
                            <w:pPr>
                              <w:rPr>
                                <w:sz w:val="28"/>
                                <w:szCs w:val="28"/>
                              </w:rPr>
                            </w:pPr>
                            <w:r>
                              <w:rPr>
                                <w:sz w:val="28"/>
                                <w:szCs w:val="28"/>
                              </w:rPr>
                              <w:t>Scanning a code and not typing in any usernames and passwords means the transition between the two classes will be quick to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0.8pt;margin-top:.65pt;width:327.3pt;height:192.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" stroked="f">
                <v:textbox>
                  <w:txbxContent>
                    <w:p>
                      <w:pPr>
                        <w:rPr>
                          <w:sz w:val="28"/>
                          <w:szCs w:val="28"/>
                        </w:rPr>
                      </w:pPr>
                      <w:r>
                        <w:rPr>
                          <w:sz w:val="28"/>
                          <w:szCs w:val="28"/>
                        </w:rPr>
                        <w:t>Your children will need to log in and out of their accounts using their individual QR codes to access their work each time.</w:t>
                      </w:r>
                    </w:p>
                    <w:p>
                      <w:pPr>
                        <w:rPr>
                          <w:sz w:val="28"/>
                          <w:szCs w:val="28"/>
                        </w:rPr>
                      </w:pPr>
                      <w:r>
                        <w:rPr>
                          <w:sz w:val="28"/>
                          <w:szCs w:val="28"/>
                        </w:rPr>
                        <w:t xml:space="preserve">To log out, click on the cog beside your child’s name and click ‘Sign Out’. To sign in as another child, follow steps 1 – 3 above. </w:t>
                      </w:r>
                    </w:p>
                    <w:p>
                      <w:pPr>
                        <w:rPr>
                          <w:sz w:val="28"/>
                          <w:szCs w:val="28"/>
                        </w:rPr>
                      </w:pPr>
                      <w:r>
                        <w:rPr>
                          <w:sz w:val="28"/>
                          <w:szCs w:val="28"/>
                        </w:rPr>
                        <w:t>Scanning a code and not typing in any usernames and passwords means the transition between the two classes will be quick to do.</w:t>
                      </w:r>
                    </w:p>
                  </w:txbxContent>
                </v:textbox>
                <w10:wrap type="square"/>
              </v:shape>
            </w:pict>
          </mc:Fallback>
        </mc:AlternateConten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u w:val="single"/>
        </w:rPr>
      </w:pPr>
      <w:r>
        <w:rPr>
          <w:sz w:val="28"/>
          <w:szCs w:val="28"/>
          <w:u w:val="single"/>
        </w:rPr>
        <w:t>Students - To complete an activity assigned by your teacher</w:t>
      </w:r>
    </w:p>
    <w:p>
      <w:pPr>
        <w:rPr>
          <w:sz w:val="28"/>
          <w:szCs w:val="28"/>
          <w:u w:val="single"/>
        </w:rPr>
      </w:pPr>
    </w:p>
    <w:p>
      <w:pPr>
        <w:pStyle w:val="ListParagraph"/>
        <w:numPr>
          <w:ilvl w:val="0"/>
          <w:numId w:val="2"/>
        </w:numPr>
        <w:rPr>
          <w:sz w:val="28"/>
          <w:szCs w:val="28"/>
        </w:rPr>
      </w:pPr>
      <w:r>
        <w:rPr>
          <w:sz w:val="28"/>
          <w:szCs w:val="28"/>
        </w:rPr>
        <w:t>Go to the Activities tab.</w:t>
      </w:r>
    </w:p>
    <w:p>
      <w:pPr>
        <w:pStyle w:val="ListParagraph"/>
        <w:numPr>
          <w:ilvl w:val="0"/>
          <w:numId w:val="2"/>
        </w:numPr>
        <w:rPr>
          <w:sz w:val="28"/>
          <w:szCs w:val="28"/>
        </w:rPr>
      </w:pPr>
      <w:r>
        <w:rPr>
          <w:sz w:val="28"/>
          <w:szCs w:val="28"/>
        </w:rPr>
        <w:t>Listen to or read the instructions.</w:t>
      </w:r>
    </w:p>
    <w:p>
      <w:pPr>
        <w:pStyle w:val="ListParagraph"/>
        <w:numPr>
          <w:ilvl w:val="0"/>
          <w:numId w:val="2"/>
        </w:numPr>
        <w:rPr>
          <w:sz w:val="28"/>
          <w:szCs w:val="28"/>
        </w:rPr>
      </w:pPr>
      <w:r>
        <w:rPr>
          <w:sz w:val="28"/>
          <w:szCs w:val="28"/>
        </w:rPr>
        <w:t>Tap the ‘Add Response’ button.</w:t>
      </w:r>
    </w:p>
    <w:p>
      <w:pPr>
        <w:pStyle w:val="ListParagraph"/>
        <w:numPr>
          <w:ilvl w:val="0"/>
          <w:numId w:val="2"/>
        </w:numPr>
        <w:rPr>
          <w:sz w:val="28"/>
          <w:szCs w:val="28"/>
        </w:rPr>
      </w:pPr>
      <w:r>
        <w:rPr>
          <w:sz w:val="28"/>
          <w:szCs w:val="28"/>
        </w:rPr>
        <w:t>Your teacher will have provided you with a template to work on or an example of what to do.</w:t>
      </w:r>
    </w:p>
    <w:p>
      <w:pPr>
        <w:pStyle w:val="ListParagraph"/>
        <w:rPr>
          <w:sz w:val="28"/>
          <w:szCs w:val="28"/>
        </w:rPr>
      </w:pPr>
      <w:r>
        <w:rPr>
          <w:noProof/>
          <w:sz w:val="28"/>
          <w:szCs w:val="28"/>
          <w:lang w:eastAsia="en-GB"/>
        </w:rPr>
        <w:drawing>
          <wp:anchor distT="0" distB="0" distL="114300" distR="114300" simplePos="0" relativeHeight="251667456" behindDoc="0" locked="0" layoutInCell="1" allowOverlap="1">
            <wp:simplePos x="0" y="0"/>
            <wp:positionH relativeFrom="margin">
              <wp:align>center</wp:align>
            </wp:positionH>
            <wp:positionV relativeFrom="paragraph">
              <wp:posOffset>245021</wp:posOffset>
            </wp:positionV>
            <wp:extent cx="6941820" cy="30515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960303" cy="3059669"/>
                    </a:xfrm>
                    <a:prstGeom prst="rect">
                      <a:avLst/>
                    </a:prstGeom>
                  </pic:spPr>
                </pic:pic>
              </a:graphicData>
            </a:graphic>
            <wp14:sizeRelH relativeFrom="margin">
              <wp14:pctWidth>0</wp14:pctWidth>
            </wp14:sizeRelH>
            <wp14:sizeRelV relativeFrom="margin">
              <wp14:pctHeight>0</wp14:pctHeight>
            </wp14:sizeRelV>
          </wp:anchor>
        </w:drawing>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pStyle w:val="ListParagraph"/>
        <w:numPr>
          <w:ilvl w:val="0"/>
          <w:numId w:val="2"/>
        </w:numPr>
        <w:rPr>
          <w:sz w:val="28"/>
          <w:szCs w:val="28"/>
        </w:rPr>
      </w:pPr>
      <w:r>
        <w:rPr>
          <w:sz w:val="28"/>
          <w:szCs w:val="28"/>
        </w:rPr>
        <w:lastRenderedPageBreak/>
        <w:t>Use the tools to help you complete the activity.</w:t>
      </w:r>
    </w:p>
    <w:p>
      <w:pPr>
        <w:pStyle w:val="ListParagraph"/>
        <w:numPr>
          <w:ilvl w:val="0"/>
          <w:numId w:val="2"/>
        </w:numPr>
        <w:rPr>
          <w:sz w:val="28"/>
          <w:szCs w:val="28"/>
        </w:rPr>
      </w:pPr>
      <w:r>
        <w:rPr>
          <w:sz w:val="28"/>
          <w:szCs w:val="28"/>
        </w:rPr>
        <w:t xml:space="preserve">If you can’t remember what to do, click ‘View Instructions’ again. </w:t>
      </w:r>
    </w:p>
    <w:p>
      <w:pPr>
        <w:pStyle w:val="ListParagraph"/>
        <w:rPr>
          <w:sz w:val="28"/>
          <w:szCs w:val="28"/>
        </w:rPr>
      </w:pPr>
    </w:p>
    <w:p>
      <w:pPr>
        <w:rPr>
          <w:sz w:val="28"/>
          <w:szCs w:val="28"/>
        </w:rPr>
      </w:pPr>
      <w:r>
        <w:rPr>
          <w:noProof/>
          <w:sz w:val="28"/>
          <w:szCs w:val="28"/>
          <w:lang w:eastAsia="en-GB"/>
        </w:rPr>
        <w:drawing>
          <wp:inline distT="0" distB="0" distL="0" distR="0">
            <wp:extent cx="6645910" cy="333862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56631" cy="3344009"/>
                    </a:xfrm>
                    <a:prstGeom prst="rect">
                      <a:avLst/>
                    </a:prstGeom>
                  </pic:spPr>
                </pic:pic>
              </a:graphicData>
            </a:graphic>
          </wp:inline>
        </w:drawing>
      </w:r>
    </w:p>
    <w:p>
      <w:pPr>
        <w:rPr>
          <w:sz w:val="28"/>
          <w:szCs w:val="28"/>
        </w:rPr>
      </w:pPr>
    </w:p>
    <w:p>
      <w:pPr>
        <w:pStyle w:val="ListParagraph"/>
        <w:numPr>
          <w:ilvl w:val="0"/>
          <w:numId w:val="2"/>
        </w:numPr>
        <w:rPr>
          <w:sz w:val="28"/>
          <w:szCs w:val="28"/>
        </w:rPr>
      </w:pPr>
      <w:r>
        <w:rPr>
          <w:sz w:val="28"/>
          <w:szCs w:val="28"/>
        </w:rPr>
        <w:t xml:space="preserve">Click the green tick to submit your activity to your teacher. If you are not finished the activity, click on ‘Draft’ and it will save your progress so far. </w:t>
      </w:r>
    </w:p>
    <w:p>
      <w:pPr>
        <w:pStyle w:val="ListParagraph"/>
        <w:numPr>
          <w:ilvl w:val="0"/>
          <w:numId w:val="2"/>
        </w:numPr>
        <w:rPr>
          <w:sz w:val="28"/>
          <w:szCs w:val="28"/>
        </w:rPr>
      </w:pPr>
      <w:r>
        <w:rPr>
          <w:sz w:val="28"/>
          <w:szCs w:val="28"/>
        </w:rPr>
        <w:t xml:space="preserve">If you need to make a change once you have submitted your work, go to your Journal and click on the … and select ‘Edit Post’. </w:t>
      </w:r>
    </w:p>
    <w:p>
      <w:pPr>
        <w:rPr>
          <w:sz w:val="28"/>
          <w:szCs w:val="28"/>
        </w:rPr>
      </w:pPr>
    </w:p>
    <w:p>
      <w:pPr>
        <w:rPr>
          <w:sz w:val="28"/>
          <w:szCs w:val="28"/>
        </w:rPr>
      </w:pPr>
      <w:r>
        <w:rPr>
          <w:noProof/>
          <w:sz w:val="28"/>
          <w:szCs w:val="28"/>
          <w:lang w:eastAsia="en-GB"/>
        </w:rPr>
        <w:drawing>
          <wp:anchor distT="0" distB="0" distL="114300" distR="114300" simplePos="0" relativeHeight="251669504" behindDoc="0" locked="0" layoutInCell="1" allowOverlap="1">
            <wp:simplePos x="0" y="0"/>
            <wp:positionH relativeFrom="column">
              <wp:posOffset>180473</wp:posOffset>
            </wp:positionH>
            <wp:positionV relativeFrom="paragraph">
              <wp:posOffset>16923</wp:posOffset>
            </wp:positionV>
            <wp:extent cx="6645910" cy="3157869"/>
            <wp:effectExtent l="0" t="0" r="254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645910" cy="3157869"/>
                    </a:xfrm>
                    <a:prstGeom prst="rect">
                      <a:avLst/>
                    </a:prstGeom>
                  </pic:spPr>
                </pic:pic>
              </a:graphicData>
            </a:graphic>
            <wp14:sizeRelV relativeFrom="margin">
              <wp14:pctHeight>0</wp14:pctHeight>
            </wp14:sizeRelV>
          </wp:anchor>
        </w:drawing>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r>
        <w:rPr>
          <w:noProof/>
          <w:sz w:val="28"/>
          <w:szCs w:val="28"/>
          <w:lang w:eastAsia="en-GB"/>
        </w:rPr>
        <mc:AlternateContent>
          <mc:Choice Requires="wps">
            <w:drawing>
              <wp:anchor distT="0" distB="0" distL="114300" distR="114300" simplePos="0" relativeHeight="251670528" behindDoc="0" locked="0" layoutInCell="1" allowOverlap="1">
                <wp:simplePos x="0" y="0"/>
                <wp:positionH relativeFrom="column">
                  <wp:posOffset>3484245</wp:posOffset>
                </wp:positionH>
                <wp:positionV relativeFrom="paragraph">
                  <wp:posOffset>68964</wp:posOffset>
                </wp:positionV>
                <wp:extent cx="988828" cy="948513"/>
                <wp:effectExtent l="19050" t="19050" r="40005" b="42545"/>
                <wp:wrapNone/>
                <wp:docPr id="17" name="Oval 17"/>
                <wp:cNvGraphicFramePr/>
                <a:graphic xmlns:a="http://schemas.openxmlformats.org/drawingml/2006/main">
                  <a:graphicData uri="http://schemas.microsoft.com/office/word/2010/wordprocessingShape">
                    <wps:wsp>
                      <wps:cNvSpPr/>
                      <wps:spPr>
                        <a:xfrm>
                          <a:off x="0" y="0"/>
                          <a:ext cx="988828" cy="948513"/>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p>
                            <w:pPr>
                              <w:jc w:val="center"/>
                            </w:pPr>
                          </w:p>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7" o:spid="_x0000_s1028" style="position:absolute;margin-left:274.35pt;margin-top:5.45pt;width:77.85pt;height:74.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" filled="f" strokecolor="#c00000" strokeweight="4.5pt">
                <v:stroke joinstyle="miter"/>
                <v:textbox>
                  <w:txbxContent>
                    <w:p>
                      <w:pPr>
                        <w:jc w:val="center"/>
                      </w:pPr>
                    </w:p>
                    <w:p>
                      <w:pPr>
                        <w:jc w:val="center"/>
                      </w:pPr>
                    </w:p>
                    <w:p>
                      <w:pPr>
                        <w:jc w:val="center"/>
                      </w:pPr>
                    </w:p>
                    <w:p>
                      <w:pPr>
                        <w:jc w:val="center"/>
                      </w:pPr>
                    </w:p>
                    <w:p>
                      <w:pPr>
                        <w:jc w:val="center"/>
                      </w:pPr>
                    </w:p>
                  </w:txbxContent>
                </v:textbox>
              </v:oval>
            </w:pict>
          </mc:Fallback>
        </mc:AlternateContent>
      </w:r>
    </w:p>
    <w:p>
      <w:pPr>
        <w:rPr>
          <w:sz w:val="28"/>
          <w:szCs w:val="28"/>
        </w:rPr>
      </w:pPr>
    </w:p>
    <w:p>
      <w:pPr>
        <w:rPr>
          <w:sz w:val="28"/>
          <w:szCs w:val="28"/>
        </w:rPr>
      </w:pPr>
    </w:p>
    <w:p>
      <w:pPr>
        <w:rPr>
          <w:sz w:val="28"/>
          <w:szCs w:val="28"/>
        </w:rPr>
      </w:pPr>
    </w:p>
    <w:p>
      <w:pPr>
        <w:rPr>
          <w:sz w:val="28"/>
          <w:szCs w:val="28"/>
        </w:rPr>
      </w:pPr>
    </w:p>
    <w:p>
      <w:pPr>
        <w:pStyle w:val="ListParagraph"/>
        <w:numPr>
          <w:ilvl w:val="0"/>
          <w:numId w:val="2"/>
        </w:numPr>
        <w:rPr>
          <w:sz w:val="28"/>
          <w:szCs w:val="28"/>
        </w:rPr>
      </w:pPr>
      <w:r>
        <w:rPr>
          <w:sz w:val="28"/>
          <w:szCs w:val="28"/>
        </w:rPr>
        <w:lastRenderedPageBreak/>
        <w:t xml:space="preserve">Your teacher will approve your item and perhaps write a comment for you. You will receive notifications of any comments to the ‘Notifications’ section of your inbox. </w:t>
      </w:r>
    </w:p>
    <w:p>
      <w:pPr>
        <w:rPr>
          <w:sz w:val="28"/>
          <w:szCs w:val="28"/>
        </w:rPr>
      </w:pPr>
      <w:r>
        <w:rPr>
          <w:noProof/>
          <w:sz w:val="28"/>
          <w:szCs w:val="28"/>
          <w:lang w:eastAsia="en-GB"/>
        </w:rPr>
        <w:drawing>
          <wp:anchor distT="0" distB="0" distL="114300" distR="114300" simplePos="0" relativeHeight="251671552" behindDoc="0" locked="0" layoutInCell="1" allowOverlap="1">
            <wp:simplePos x="0" y="0"/>
            <wp:positionH relativeFrom="column">
              <wp:posOffset>84322</wp:posOffset>
            </wp:positionH>
            <wp:positionV relativeFrom="paragraph">
              <wp:posOffset>6350</wp:posOffset>
            </wp:positionV>
            <wp:extent cx="6645910" cy="1732915"/>
            <wp:effectExtent l="0" t="0" r="254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1732915"/>
                    </a:xfrm>
                    <a:prstGeom prst="rect">
                      <a:avLst/>
                    </a:prstGeom>
                  </pic:spPr>
                </pic:pic>
              </a:graphicData>
            </a:graphic>
          </wp:anchor>
        </w:drawing>
      </w:r>
    </w:p>
    <w:p>
      <w:pPr>
        <w:rPr>
          <w:sz w:val="28"/>
          <w:szCs w:val="28"/>
        </w:rPr>
      </w:pPr>
    </w:p>
    <w:p>
      <w:pPr>
        <w:rPr>
          <w:sz w:val="28"/>
          <w:szCs w:val="28"/>
        </w:rPr>
      </w:pPr>
    </w:p>
    <w:p>
      <w:pPr>
        <w:rPr>
          <w:sz w:val="28"/>
          <w:szCs w:val="28"/>
        </w:rPr>
      </w:pPr>
    </w:p>
    <w:p>
      <w:pPr>
        <w:rPr>
          <w:sz w:val="28"/>
          <w:szCs w:val="28"/>
        </w:rPr>
      </w:pPr>
    </w:p>
    <w:p>
      <w:pPr>
        <w:rPr>
          <w:sz w:val="28"/>
          <w:szCs w:val="28"/>
        </w:rPr>
      </w:pPr>
    </w:p>
    <w:p>
      <w:pPr>
        <w:pStyle w:val="ListParagraph"/>
        <w:numPr>
          <w:ilvl w:val="0"/>
          <w:numId w:val="2"/>
        </w:numPr>
        <w:rPr>
          <w:sz w:val="28"/>
          <w:szCs w:val="28"/>
        </w:rPr>
      </w:pPr>
      <w:r>
        <w:rPr>
          <w:sz w:val="28"/>
          <w:szCs w:val="28"/>
        </w:rPr>
        <w:t xml:space="preserve"> Click on the notification to take you to your teacher’s comment. To complete any </w:t>
      </w:r>
      <w:proofErr w:type="gramStart"/>
      <w:r>
        <w:rPr>
          <w:sz w:val="28"/>
          <w:szCs w:val="28"/>
        </w:rPr>
        <w:t>corrections</w:t>
      </w:r>
      <w:proofErr w:type="gramEnd"/>
      <w:r>
        <w:rPr>
          <w:sz w:val="28"/>
          <w:szCs w:val="28"/>
        </w:rPr>
        <w:t xml:space="preserve"> you may have been given, click on the … and click on ‘Edit Post’.</w:t>
      </w:r>
    </w:p>
    <w:p>
      <w:pPr>
        <w:rPr>
          <w:sz w:val="28"/>
          <w:szCs w:val="28"/>
        </w:rPr>
      </w:pPr>
      <w:r>
        <w:rPr>
          <w:noProof/>
          <w:sz w:val="28"/>
          <w:szCs w:val="28"/>
          <w:lang w:eastAsia="en-GB"/>
        </w:rPr>
        <w:drawing>
          <wp:inline distT="0" distB="0" distL="0" distR="0">
            <wp:extent cx="6645910" cy="2617076"/>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63124" cy="2623855"/>
                    </a:xfrm>
                    <a:prstGeom prst="rect">
                      <a:avLst/>
                    </a:prstGeom>
                  </pic:spPr>
                </pic:pic>
              </a:graphicData>
            </a:graphic>
          </wp:inline>
        </w:drawing>
      </w:r>
    </w:p>
    <w:p>
      <w:pPr>
        <w:rPr>
          <w:sz w:val="28"/>
          <w:szCs w:val="28"/>
        </w:rPr>
      </w:pPr>
    </w:p>
    <w:p>
      <w:pPr>
        <w:pStyle w:val="ListParagraph"/>
        <w:numPr>
          <w:ilvl w:val="0"/>
          <w:numId w:val="2"/>
        </w:numPr>
        <w:rPr>
          <w:sz w:val="28"/>
          <w:szCs w:val="28"/>
        </w:rPr>
      </w:pPr>
      <w:r>
        <w:rPr>
          <w:noProof/>
          <w:sz w:val="28"/>
          <w:szCs w:val="28"/>
          <w:lang w:eastAsia="en-GB"/>
        </w:rPr>
        <w:drawing>
          <wp:anchor distT="0" distB="0" distL="114300" distR="114300" simplePos="0" relativeHeight="251672576" behindDoc="0" locked="0" layoutInCell="1" allowOverlap="1">
            <wp:simplePos x="0" y="0"/>
            <wp:positionH relativeFrom="margin">
              <wp:align>right</wp:align>
            </wp:positionH>
            <wp:positionV relativeFrom="paragraph">
              <wp:posOffset>996640</wp:posOffset>
            </wp:positionV>
            <wp:extent cx="6642488" cy="2200939"/>
            <wp:effectExtent l="0" t="0" r="635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745764" cy="2235159"/>
                    </a:xfrm>
                    <a:prstGeom prst="rect">
                      <a:avLst/>
                    </a:prstGeom>
                  </pic:spPr>
                </pic:pic>
              </a:graphicData>
            </a:graphic>
            <wp14:sizeRelV relativeFrom="margin">
              <wp14:pctHeight>0</wp14:pctHeight>
            </wp14:sizeRelV>
          </wp:anchor>
        </w:drawing>
      </w:r>
      <w:r>
        <w:rPr>
          <w:sz w:val="28"/>
          <w:szCs w:val="28"/>
        </w:rPr>
        <w:t xml:space="preserve"> If your teacher sets you work on the Home Learning section of the school website and wants you to return your work via Seesaw, click on the green ‘Add’ button on your journal. Click on ‘Photo’ and take a photo of your work. Make sure you take a good quality photo. Click on the green tick to submit your work. </w:t>
      </w:r>
    </w:p>
    <w:p>
      <w:pPr>
        <w:rPr>
          <w:sz w:val="28"/>
          <w:szCs w:val="28"/>
        </w:rPr>
      </w:pPr>
    </w:p>
    <w:sectPr>
      <w:head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65675C"/>
    <w:multiLevelType w:val="hybridMultilevel"/>
    <w:tmpl w:val="021EB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0E04217"/>
    <w:multiLevelType w:val="hybridMultilevel"/>
    <w:tmpl w:val="2FBC8F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336C766F-E989-41A3-9689-86E964346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eb.seesaw.me/" TargetMode="Externa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C61C727D</Template>
  <TotalTime>7</TotalTime>
  <Pages>4</Pages>
  <Words>302</Words>
  <Characters>1726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Slevin</dc:creator>
  <cp:keywords/>
  <dc:description/>
  <cp:lastModifiedBy>D O HAGAN</cp:lastModifiedBy>
  <cp:revision>3</cp:revision>
  <dcterms:created xsi:type="dcterms:W3CDTF">2020-09-28T08:14:00Z</dcterms:created>
  <dcterms:modified xsi:type="dcterms:W3CDTF">2020-09-28T09:05:00Z</dcterms:modified>
</cp:coreProperties>
</file>